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08" w:rsidRDefault="00FD3193" w:rsidP="00710A08">
      <w:r>
        <w:rPr>
          <w:noProof/>
          <w:sz w:val="22"/>
          <w:szCs w:val="22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0;margin-top:9pt;width:207pt;height:63pt;z-index:251658240" stroked="f">
            <v:textbox>
              <w:txbxContent>
                <w:tbl>
                  <w:tblPr>
                    <w:tblW w:w="37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368"/>
                    <w:gridCol w:w="360"/>
                    <w:gridCol w:w="1620"/>
                    <w:gridCol w:w="360"/>
                  </w:tblGrid>
                  <w:tr w:rsidR="00710A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728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710A08" w:rsidRDefault="00710A08">
                        <w:pPr>
                          <w:spacing w:before="40" w:after="40"/>
                          <w:rPr>
                            <w:b/>
                            <w:i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l-GR"/>
                          </w:rPr>
                          <w:t>Ημερομηνία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</w:tcPr>
                      <w:p w:rsidR="00710A08" w:rsidRDefault="00710A08">
                        <w:pPr>
                          <w:spacing w:before="40" w:after="40"/>
                          <w:rPr>
                            <w:b/>
                            <w:color w:val="0000F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0A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68" w:type="dxa"/>
                        <w:tcBorders>
                          <w:bottom w:val="single" w:sz="4" w:space="0" w:color="auto"/>
                        </w:tcBorders>
                      </w:tcPr>
                      <w:p w:rsidR="00710A08" w:rsidRPr="00DE5E58" w:rsidRDefault="00710A08">
                        <w:pPr>
                          <w:spacing w:before="40" w:after="40"/>
                          <w:rPr>
                            <w:b/>
                            <w:i/>
                            <w:sz w:val="18"/>
                            <w:szCs w:val="18"/>
                            <w:lang w:val="el-GR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i/>
                            <w:sz w:val="18"/>
                            <w:szCs w:val="18"/>
                            <w:lang w:val="el-GR"/>
                          </w:rPr>
                          <w:t>έος Λογαριασμός</w:t>
                        </w:r>
                      </w:p>
                    </w:tc>
                    <w:tc>
                      <w:tcPr>
                        <w:tcW w:w="360" w:type="dxa"/>
                        <w:tcBorders>
                          <w:bottom w:val="single" w:sz="4" w:space="0" w:color="auto"/>
                        </w:tcBorders>
                      </w:tcPr>
                      <w:p w:rsidR="00710A08" w:rsidRDefault="00710A08">
                        <w:pPr>
                          <w:spacing w:before="40" w:after="40"/>
                          <w:jc w:val="center"/>
                          <w:rPr>
                            <w:b/>
                            <w:i/>
                            <w:color w:val="0000FF"/>
                            <w:sz w:val="18"/>
                            <w:szCs w:val="18"/>
                            <w:lang w:val="el-GR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bottom w:val="single" w:sz="4" w:space="0" w:color="auto"/>
                        </w:tcBorders>
                      </w:tcPr>
                      <w:p w:rsidR="00710A08" w:rsidRDefault="00710A08">
                        <w:pPr>
                          <w:spacing w:before="40" w:after="40"/>
                          <w:rPr>
                            <w:b/>
                            <w:i/>
                            <w:sz w:val="18"/>
                            <w:szCs w:val="18"/>
                            <w:lang w:val="el-GR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  <w:lang w:val="el-GR"/>
                          </w:rPr>
                          <w:t xml:space="preserve">Επανεργοποίηση </w:t>
                        </w:r>
                      </w:p>
                    </w:tc>
                    <w:tc>
                      <w:tcPr>
                        <w:tcW w:w="360" w:type="dxa"/>
                        <w:tcBorders>
                          <w:bottom w:val="single" w:sz="4" w:space="0" w:color="auto"/>
                        </w:tcBorders>
                      </w:tcPr>
                      <w:p w:rsidR="00710A08" w:rsidRDefault="00710A08">
                        <w:pPr>
                          <w:pStyle w:val="Header"/>
                          <w:spacing w:before="40" w:after="40"/>
                          <w:jc w:val="center"/>
                          <w:rPr>
                            <w:b/>
                            <w:color w:val="0000FF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10A08" w:rsidRDefault="00710A08" w:rsidP="00710A08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 w:rsidR="002163B0">
        <w:rPr>
          <w:noProof/>
          <w:sz w:val="16"/>
          <w:szCs w:val="16"/>
          <w:lang w:val="el-GR" w:eastAsia="el-GR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2514600</wp:posOffset>
            </wp:positionH>
            <wp:positionV relativeFrom="page">
              <wp:posOffset>360045</wp:posOffset>
            </wp:positionV>
            <wp:extent cx="914400" cy="914400"/>
            <wp:effectExtent l="19050" t="0" r="0" b="0"/>
            <wp:wrapNone/>
            <wp:docPr id="6" name="Picture 6" descr="aegeansign_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egeansign_ma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2160" w:type="dxa"/>
        <w:tblInd w:w="71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260"/>
        <w:gridCol w:w="900"/>
      </w:tblGrid>
      <w:tr w:rsidR="00710A08">
        <w:tc>
          <w:tcPr>
            <w:tcW w:w="1260" w:type="dxa"/>
          </w:tcPr>
          <w:p w:rsidR="00710A08" w:rsidRDefault="00710A08" w:rsidP="00AA32C7">
            <w:pPr>
              <w:pStyle w:val="Title"/>
              <w:spacing w:after="60"/>
              <w:ind w:left="-101"/>
              <w:jc w:val="left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 xml:space="preserve">Ενέργειες </w:t>
            </w:r>
          </w:p>
        </w:tc>
        <w:tc>
          <w:tcPr>
            <w:tcW w:w="900" w:type="dxa"/>
          </w:tcPr>
          <w:p w:rsidR="00710A08" w:rsidRDefault="00710A08" w:rsidP="00AA32C7">
            <w:pPr>
              <w:pStyle w:val="Title"/>
              <w:spacing w:after="60"/>
              <w:ind w:left="-101"/>
              <w:jc w:val="left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Ημ</w:t>
            </w:r>
            <w:r>
              <w:rPr>
                <w:color w:val="808080"/>
                <w:sz w:val="16"/>
                <w:szCs w:val="16"/>
                <w:lang w:val="en-US"/>
              </w:rPr>
              <w:t>/</w:t>
            </w:r>
            <w:r>
              <w:rPr>
                <w:color w:val="808080"/>
                <w:sz w:val="16"/>
                <w:szCs w:val="16"/>
              </w:rPr>
              <w:t>νία</w:t>
            </w:r>
            <w:r>
              <w:rPr>
                <w:color w:val="808080"/>
                <w:sz w:val="16"/>
                <w:szCs w:val="16"/>
                <w:lang w:val="en-US"/>
              </w:rPr>
              <w:t xml:space="preserve"> </w:t>
            </w:r>
            <w:r w:rsidR="002A52A3">
              <w:rPr>
                <w:color w:val="808080"/>
                <w:sz w:val="16"/>
                <w:szCs w:val="16"/>
                <w:vertAlign w:val="superscript"/>
              </w:rPr>
              <w:t>5</w:t>
            </w:r>
          </w:p>
        </w:tc>
      </w:tr>
      <w:tr w:rsidR="00710A08">
        <w:tc>
          <w:tcPr>
            <w:tcW w:w="1260" w:type="dxa"/>
          </w:tcPr>
          <w:p w:rsidR="00710A08" w:rsidRDefault="00710A08" w:rsidP="00AA32C7">
            <w:pPr>
              <w:pStyle w:val="Title"/>
              <w:spacing w:after="60"/>
              <w:ind w:left="-101"/>
              <w:jc w:val="left"/>
              <w:rPr>
                <w:b w:val="0"/>
                <w:color w:val="808080"/>
                <w:sz w:val="16"/>
                <w:szCs w:val="16"/>
              </w:rPr>
            </w:pPr>
            <w:r>
              <w:rPr>
                <w:b w:val="0"/>
                <w:color w:val="808080"/>
                <w:sz w:val="16"/>
                <w:szCs w:val="16"/>
              </w:rPr>
              <w:t>Καταγραφή</w:t>
            </w:r>
          </w:p>
        </w:tc>
        <w:tc>
          <w:tcPr>
            <w:tcW w:w="900" w:type="dxa"/>
          </w:tcPr>
          <w:p w:rsidR="00710A08" w:rsidRDefault="00710A08" w:rsidP="00AA32C7">
            <w:pPr>
              <w:pStyle w:val="Title"/>
              <w:spacing w:after="60"/>
              <w:ind w:left="-101"/>
              <w:jc w:val="left"/>
              <w:rPr>
                <w:color w:val="0000FF"/>
                <w:sz w:val="16"/>
                <w:szCs w:val="16"/>
              </w:rPr>
            </w:pPr>
          </w:p>
        </w:tc>
      </w:tr>
      <w:tr w:rsidR="00710A08">
        <w:tc>
          <w:tcPr>
            <w:tcW w:w="1260" w:type="dxa"/>
          </w:tcPr>
          <w:p w:rsidR="00710A08" w:rsidRDefault="00710A08" w:rsidP="00AA32C7">
            <w:pPr>
              <w:pStyle w:val="Title"/>
              <w:spacing w:after="60"/>
              <w:ind w:left="-101"/>
              <w:jc w:val="left"/>
              <w:rPr>
                <w:b w:val="0"/>
                <w:color w:val="808080"/>
                <w:sz w:val="16"/>
                <w:szCs w:val="16"/>
              </w:rPr>
            </w:pPr>
            <w:r>
              <w:rPr>
                <w:b w:val="0"/>
                <w:color w:val="808080"/>
                <w:sz w:val="16"/>
                <w:szCs w:val="16"/>
              </w:rPr>
              <w:t>Ενεργοποίηση</w:t>
            </w:r>
          </w:p>
        </w:tc>
        <w:tc>
          <w:tcPr>
            <w:tcW w:w="900" w:type="dxa"/>
          </w:tcPr>
          <w:p w:rsidR="00710A08" w:rsidRDefault="00710A08" w:rsidP="00AA32C7">
            <w:pPr>
              <w:pStyle w:val="Title"/>
              <w:spacing w:after="60"/>
              <w:ind w:left="-101"/>
              <w:jc w:val="left"/>
              <w:rPr>
                <w:color w:val="0000FF"/>
                <w:sz w:val="16"/>
                <w:szCs w:val="16"/>
              </w:rPr>
            </w:pPr>
          </w:p>
        </w:tc>
      </w:tr>
      <w:tr w:rsidR="00710A08">
        <w:tc>
          <w:tcPr>
            <w:tcW w:w="1260" w:type="dxa"/>
          </w:tcPr>
          <w:p w:rsidR="00710A08" w:rsidRDefault="00710A08" w:rsidP="00AA32C7">
            <w:pPr>
              <w:pStyle w:val="Title"/>
              <w:spacing w:after="60"/>
              <w:ind w:left="-101"/>
              <w:jc w:val="left"/>
              <w:rPr>
                <w:b w:val="0"/>
                <w:color w:val="808080"/>
                <w:sz w:val="16"/>
                <w:szCs w:val="16"/>
              </w:rPr>
            </w:pPr>
            <w:r>
              <w:rPr>
                <w:b w:val="0"/>
                <w:color w:val="808080"/>
                <w:sz w:val="16"/>
                <w:szCs w:val="16"/>
              </w:rPr>
              <w:t>Διεκπεραίωση</w:t>
            </w:r>
          </w:p>
        </w:tc>
        <w:tc>
          <w:tcPr>
            <w:tcW w:w="900" w:type="dxa"/>
          </w:tcPr>
          <w:p w:rsidR="00710A08" w:rsidRDefault="00710A08" w:rsidP="00AA32C7">
            <w:pPr>
              <w:pStyle w:val="Title"/>
              <w:spacing w:after="60"/>
              <w:ind w:left="-101"/>
              <w:jc w:val="left"/>
              <w:rPr>
                <w:color w:val="0000FF"/>
                <w:sz w:val="16"/>
                <w:szCs w:val="16"/>
              </w:rPr>
            </w:pPr>
          </w:p>
        </w:tc>
      </w:tr>
    </w:tbl>
    <w:p w:rsidR="00710A08" w:rsidRDefault="00710A08" w:rsidP="00710A08">
      <w:pPr>
        <w:pStyle w:val="Title"/>
      </w:pPr>
    </w:p>
    <w:p w:rsidR="00710A08" w:rsidRPr="0034125D" w:rsidRDefault="00710A08" w:rsidP="00710A08">
      <w:pPr>
        <w:pStyle w:val="Title"/>
      </w:pPr>
      <w:r>
        <w:t>ΠΑΝΕΠΙΣΤΗΜΙΟ ΑΙΓΑΙΟΥ</w:t>
      </w:r>
    </w:p>
    <w:p w:rsidR="00710A08" w:rsidRPr="0034125D" w:rsidRDefault="00710A08" w:rsidP="00710A08">
      <w:pPr>
        <w:pStyle w:val="Title"/>
        <w:rPr>
          <w:sz w:val="16"/>
          <w:szCs w:val="16"/>
        </w:rPr>
      </w:pPr>
    </w:p>
    <w:p w:rsidR="00710A08" w:rsidRDefault="00710A08" w:rsidP="00710A08">
      <w:pPr>
        <w:pStyle w:val="Title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Αίτηση Παροχής </w:t>
      </w:r>
      <w:r w:rsidR="001B6E88">
        <w:rPr>
          <w:i/>
          <w:iCs/>
          <w:sz w:val="22"/>
          <w:szCs w:val="22"/>
          <w:u w:val="single"/>
        </w:rPr>
        <w:t>Δικτυακών Υπηρεσιών</w:t>
      </w:r>
    </w:p>
    <w:p w:rsidR="00710A08" w:rsidRPr="0034125D" w:rsidRDefault="00710A08" w:rsidP="00710A08">
      <w:pPr>
        <w:rPr>
          <w:sz w:val="16"/>
          <w:szCs w:val="16"/>
          <w:lang w:val="el-GR"/>
        </w:rPr>
      </w:pPr>
    </w:p>
    <w:p w:rsidR="00710A08" w:rsidRDefault="00710A08" w:rsidP="00710A08">
      <w:pPr>
        <w:spacing w:after="120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Προς την Υπηρεσία Πληροφορικής και Επικοινωνιών</w:t>
      </w:r>
    </w:p>
    <w:p w:rsidR="00710A08" w:rsidRDefault="00710A08" w:rsidP="00710A08">
      <w:pPr>
        <w:jc w:val="both"/>
        <w:rPr>
          <w:sz w:val="16"/>
          <w:szCs w:val="16"/>
          <w:lang w:val="el-GR"/>
        </w:rPr>
      </w:pPr>
      <w:r>
        <w:rPr>
          <w:sz w:val="22"/>
          <w:szCs w:val="22"/>
          <w:lang w:val="el-GR"/>
        </w:rPr>
        <w:t>Παρακαλ</w:t>
      </w:r>
      <w:r w:rsidR="00A80ECF">
        <w:rPr>
          <w:sz w:val="22"/>
          <w:szCs w:val="22"/>
          <w:lang w:val="el-GR"/>
        </w:rPr>
        <w:t>ώ</w:t>
      </w:r>
      <w:r>
        <w:rPr>
          <w:sz w:val="22"/>
          <w:szCs w:val="22"/>
          <w:lang w:val="el-GR"/>
        </w:rPr>
        <w:t xml:space="preserve"> για την δημιουργία λογαριασμού πρόσβασης στο δίκτυο δεδομένων του Πανεπιστημίου Αιγαίου με τα εξής στοιχεία: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400"/>
      </w:tblGrid>
      <w:tr w:rsidR="00710A08" w:rsidRPr="000A338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3780" w:type="dxa"/>
            <w:vAlign w:val="center"/>
          </w:tcPr>
          <w:p w:rsidR="00710A08" w:rsidRPr="000A3385" w:rsidRDefault="00D5539B" w:rsidP="00AA32C7">
            <w:pPr>
              <w:pStyle w:val="Heading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Περιγραφή</w:t>
            </w:r>
            <w:r w:rsidRPr="00D5539B">
              <w:rPr>
                <w:i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400" w:type="dxa"/>
            <w:vAlign w:val="center"/>
          </w:tcPr>
          <w:p w:rsidR="00710A08" w:rsidRPr="000A3385" w:rsidRDefault="00710A08" w:rsidP="00AA32C7">
            <w:pPr>
              <w:rPr>
                <w:b/>
                <w:color w:val="0000FF"/>
                <w:sz w:val="22"/>
                <w:szCs w:val="22"/>
                <w:lang w:val="el-GR"/>
              </w:rPr>
            </w:pPr>
          </w:p>
        </w:tc>
      </w:tr>
      <w:tr w:rsidR="00710A08" w:rsidRPr="000A3385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3780" w:type="dxa"/>
            <w:vAlign w:val="center"/>
          </w:tcPr>
          <w:p w:rsidR="00710A08" w:rsidRPr="00D5539B" w:rsidRDefault="00D5539B" w:rsidP="00AA32C7">
            <w:pPr>
              <w:pStyle w:val="Heading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Δημοσιεύσιμο Όνομα</w:t>
            </w:r>
            <w:r w:rsidR="001507D0" w:rsidRPr="001507D0">
              <w:rPr>
                <w:i/>
                <w:sz w:val="22"/>
                <w:szCs w:val="22"/>
                <w:vertAlign w:val="superscript"/>
              </w:rPr>
              <w:t>2</w:t>
            </w:r>
            <w:r>
              <w:rPr>
                <w:i/>
                <w:sz w:val="22"/>
                <w:szCs w:val="22"/>
              </w:rPr>
              <w:t xml:space="preserve">  (Αγγλικά)</w:t>
            </w:r>
          </w:p>
        </w:tc>
        <w:tc>
          <w:tcPr>
            <w:tcW w:w="5400" w:type="dxa"/>
            <w:vAlign w:val="center"/>
          </w:tcPr>
          <w:p w:rsidR="00710A08" w:rsidRPr="000A3385" w:rsidRDefault="00710A08" w:rsidP="00AA32C7">
            <w:pPr>
              <w:rPr>
                <w:b/>
                <w:color w:val="0000FF"/>
                <w:sz w:val="22"/>
                <w:szCs w:val="22"/>
                <w:lang w:val="el-GR"/>
              </w:rPr>
            </w:pPr>
          </w:p>
        </w:tc>
      </w:tr>
      <w:tr w:rsidR="00710A08" w:rsidRPr="000A338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80" w:type="dxa"/>
            <w:vAlign w:val="center"/>
          </w:tcPr>
          <w:p w:rsidR="00710A08" w:rsidRPr="000A3385" w:rsidRDefault="00710A08" w:rsidP="00D5539B">
            <w:pPr>
              <w:pStyle w:val="Heading1"/>
              <w:rPr>
                <w:i/>
                <w:sz w:val="22"/>
                <w:szCs w:val="22"/>
              </w:rPr>
            </w:pPr>
            <w:r w:rsidRPr="000A3385">
              <w:rPr>
                <w:i/>
                <w:sz w:val="22"/>
                <w:szCs w:val="22"/>
              </w:rPr>
              <w:t>Τμήμα</w:t>
            </w:r>
            <w:r w:rsidR="001507D0">
              <w:rPr>
                <w:i/>
                <w:sz w:val="22"/>
                <w:szCs w:val="22"/>
              </w:rPr>
              <w:t>/Υπηρεσία</w:t>
            </w:r>
            <w:r w:rsidRPr="000A3385">
              <w:rPr>
                <w:i/>
                <w:sz w:val="22"/>
                <w:szCs w:val="22"/>
              </w:rPr>
              <w:t xml:space="preserve"> </w:t>
            </w:r>
            <w:r w:rsidR="000220E2">
              <w:rPr>
                <w:sz w:val="22"/>
                <w:szCs w:val="22"/>
                <w:vertAlign w:val="superscript"/>
              </w:rPr>
              <w:t>3</w:t>
            </w:r>
            <w:r w:rsidRPr="000A3385">
              <w:rPr>
                <w:i/>
                <w:sz w:val="22"/>
                <w:szCs w:val="22"/>
              </w:rPr>
              <w:t xml:space="preserve">  </w:t>
            </w:r>
          </w:p>
        </w:tc>
        <w:tc>
          <w:tcPr>
            <w:tcW w:w="5400" w:type="dxa"/>
            <w:vAlign w:val="center"/>
          </w:tcPr>
          <w:p w:rsidR="00710A08" w:rsidRPr="000A3385" w:rsidRDefault="00710A08" w:rsidP="00AA32C7">
            <w:pPr>
              <w:rPr>
                <w:b/>
                <w:color w:val="0000FF"/>
                <w:sz w:val="22"/>
                <w:szCs w:val="22"/>
              </w:rPr>
            </w:pPr>
          </w:p>
        </w:tc>
      </w:tr>
      <w:tr w:rsidR="00710A0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80" w:type="dxa"/>
            <w:vAlign w:val="center"/>
          </w:tcPr>
          <w:p w:rsidR="00710A08" w:rsidRDefault="00D5539B" w:rsidP="00AA32C7">
            <w:pPr>
              <w:pStyle w:val="Heading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Προτεινόμενο </w:t>
            </w:r>
            <w:r>
              <w:rPr>
                <w:i/>
                <w:sz w:val="22"/>
                <w:szCs w:val="22"/>
                <w:lang w:val="en-US"/>
              </w:rPr>
              <w:t>username</w:t>
            </w:r>
          </w:p>
        </w:tc>
        <w:tc>
          <w:tcPr>
            <w:tcW w:w="5400" w:type="dxa"/>
            <w:vAlign w:val="center"/>
          </w:tcPr>
          <w:p w:rsidR="00710A08" w:rsidRDefault="00710A08" w:rsidP="00AA32C7">
            <w:pPr>
              <w:pStyle w:val="Heading1"/>
              <w:rPr>
                <w:color w:val="0000FF"/>
                <w:sz w:val="22"/>
                <w:szCs w:val="22"/>
              </w:rPr>
            </w:pPr>
          </w:p>
        </w:tc>
      </w:tr>
      <w:tr w:rsidR="00710A0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8" w:rsidRDefault="00710A08" w:rsidP="00AA32C7">
            <w:pPr>
              <w:pStyle w:val="Heading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Τηλέφωνο επικοινωνίας</w:t>
            </w:r>
            <w:r w:rsidR="00D5539B">
              <w:rPr>
                <w:i/>
                <w:sz w:val="22"/>
                <w:szCs w:val="22"/>
              </w:rPr>
              <w:t xml:space="preserve"> υπευθύνου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8" w:rsidRPr="002307D0" w:rsidRDefault="00710A08" w:rsidP="00AA32C7">
            <w:pPr>
              <w:pStyle w:val="Heading1"/>
              <w:rPr>
                <w:color w:val="0000FF"/>
                <w:sz w:val="22"/>
                <w:szCs w:val="22"/>
              </w:rPr>
            </w:pPr>
          </w:p>
        </w:tc>
      </w:tr>
    </w:tbl>
    <w:p w:rsidR="00710A08" w:rsidRPr="002307D0" w:rsidRDefault="00710A08" w:rsidP="00710A08">
      <w:pPr>
        <w:rPr>
          <w:sz w:val="16"/>
          <w:szCs w:val="1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800"/>
        <w:gridCol w:w="5400"/>
      </w:tblGrid>
      <w:tr w:rsidR="00710A08" w:rsidRPr="00E6624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8" w:rsidRPr="00E6624B" w:rsidRDefault="00710A08" w:rsidP="00AA32C7">
            <w:pPr>
              <w:pStyle w:val="Heading1"/>
              <w:rPr>
                <w:i/>
                <w:sz w:val="22"/>
                <w:szCs w:val="22"/>
              </w:rPr>
            </w:pPr>
            <w:r w:rsidRPr="00E6624B">
              <w:rPr>
                <w:i/>
                <w:sz w:val="22"/>
                <w:szCs w:val="22"/>
              </w:rPr>
              <w:t>Να δημιουργηθεί email διεύθυνση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8" w:rsidRPr="00E6624B" w:rsidRDefault="00710A08" w:rsidP="00AA32C7">
            <w:pPr>
              <w:pStyle w:val="Heading1"/>
              <w:rPr>
                <w:i/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MACROBUTTON CheckIt </w:instrText>
            </w:r>
            <w:r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07D0" w:rsidTr="00FE49F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80" w:type="dxa"/>
            <w:gridSpan w:val="2"/>
            <w:vAlign w:val="center"/>
          </w:tcPr>
          <w:p w:rsidR="001507D0" w:rsidRPr="00D5539B" w:rsidRDefault="001507D0" w:rsidP="00FE49F7">
            <w:pPr>
              <w:pStyle w:val="Heading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Προτεινόμενο </w:t>
            </w:r>
            <w:r>
              <w:rPr>
                <w:i/>
                <w:sz w:val="22"/>
                <w:szCs w:val="22"/>
                <w:lang w:val="en-US"/>
              </w:rPr>
              <w:t>email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:rsidR="001507D0" w:rsidRDefault="001507D0" w:rsidP="00FE49F7">
            <w:pPr>
              <w:rPr>
                <w:b/>
                <w:color w:val="0000FF"/>
                <w:sz w:val="22"/>
                <w:szCs w:val="22"/>
                <w:lang w:val="el-GR"/>
              </w:rPr>
            </w:pPr>
          </w:p>
        </w:tc>
      </w:tr>
      <w:tr w:rsidR="00710A08" w:rsidRPr="00E6624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8" w:rsidRPr="00E6624B" w:rsidRDefault="00710A08" w:rsidP="00AA32C7">
            <w:pPr>
              <w:pStyle w:val="Heading1"/>
              <w:rPr>
                <w:i/>
                <w:sz w:val="22"/>
                <w:szCs w:val="22"/>
              </w:rPr>
            </w:pPr>
            <w:r w:rsidRPr="00E6624B">
              <w:rPr>
                <w:i/>
                <w:sz w:val="22"/>
                <w:szCs w:val="22"/>
              </w:rPr>
              <w:t xml:space="preserve">Να δημιουργηθεί </w:t>
            </w:r>
            <w:r>
              <w:rPr>
                <w:i/>
                <w:sz w:val="22"/>
                <w:szCs w:val="22"/>
              </w:rPr>
              <w:t>χώρος ιστοσελίδας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08" w:rsidRPr="000E25BF" w:rsidRDefault="00710A08" w:rsidP="00AA32C7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MACROBUTTON CheckIt </w:instrText>
            </w:r>
            <w:r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80EC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780" w:type="dxa"/>
            <w:gridSpan w:val="2"/>
            <w:vAlign w:val="center"/>
          </w:tcPr>
          <w:p w:rsidR="00A80ECF" w:rsidRDefault="00AC51DE" w:rsidP="009610FF">
            <w:pPr>
              <w:pStyle w:val="Heading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Επιθυμώ ο λογαριασμός αυτός να απενεργοποιηθεί μετά απο:</w:t>
            </w:r>
          </w:p>
        </w:tc>
        <w:tc>
          <w:tcPr>
            <w:tcW w:w="5400" w:type="dxa"/>
            <w:vAlign w:val="center"/>
          </w:tcPr>
          <w:p w:rsidR="00A80ECF" w:rsidRPr="00AC51DE" w:rsidRDefault="00AC51DE" w:rsidP="009610FF">
            <w:pPr>
              <w:rPr>
                <w:b/>
                <w:color w:val="0000FF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fldChar w:fldCharType="begin"/>
            </w:r>
            <w:r w:rsidRPr="00AC51DE">
              <w:rPr>
                <w:sz w:val="22"/>
                <w:szCs w:val="22"/>
                <w:lang w:val="el-GR"/>
              </w:rPr>
              <w:instrText xml:space="preserve"> </w:instrText>
            </w:r>
            <w:r>
              <w:rPr>
                <w:sz w:val="22"/>
                <w:szCs w:val="22"/>
              </w:rPr>
              <w:instrText>MACROBUTTON</w:instrText>
            </w:r>
            <w:r w:rsidRPr="00AC51DE">
              <w:rPr>
                <w:sz w:val="22"/>
                <w:szCs w:val="22"/>
                <w:lang w:val="el-GR"/>
              </w:rPr>
              <w:instrText xml:space="preserve"> </w:instrText>
            </w:r>
            <w:r>
              <w:rPr>
                <w:sz w:val="22"/>
                <w:szCs w:val="22"/>
              </w:rPr>
              <w:instrText>CheckIt</w:instrText>
            </w:r>
            <w:r w:rsidRPr="00AC51DE">
              <w:rPr>
                <w:sz w:val="22"/>
                <w:szCs w:val="22"/>
                <w:lang w:val="el-GR"/>
              </w:rPr>
              <w:instrText xml:space="preserve"> </w:instrText>
            </w:r>
            <w:r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l-GR"/>
              </w:rPr>
              <w:t xml:space="preserve"> </w:t>
            </w:r>
            <w:r w:rsidRPr="00AC51DE">
              <w:rPr>
                <w:sz w:val="18"/>
                <w:szCs w:val="18"/>
                <w:lang w:val="el-GR"/>
              </w:rPr>
              <w:t>1 Χρόνο</w:t>
            </w:r>
            <w:r w:rsidRPr="00AC51DE">
              <w:rPr>
                <w:sz w:val="20"/>
                <w:szCs w:val="20"/>
                <w:lang w:val="el-GR"/>
              </w:rPr>
              <w:t xml:space="preserve">  </w:t>
            </w:r>
            <w:r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 w:rsidRPr="00AC51DE">
              <w:rPr>
                <w:sz w:val="22"/>
                <w:szCs w:val="22"/>
                <w:lang w:val="el-GR"/>
              </w:rPr>
              <w:instrText xml:space="preserve"> </w:instrText>
            </w:r>
            <w:r>
              <w:rPr>
                <w:sz w:val="22"/>
                <w:szCs w:val="22"/>
              </w:rPr>
              <w:instrText>MACROBUTTON</w:instrText>
            </w:r>
            <w:r w:rsidRPr="00AC51DE">
              <w:rPr>
                <w:sz w:val="22"/>
                <w:szCs w:val="22"/>
                <w:lang w:val="el-GR"/>
              </w:rPr>
              <w:instrText xml:space="preserve"> </w:instrText>
            </w:r>
            <w:r>
              <w:rPr>
                <w:sz w:val="22"/>
                <w:szCs w:val="22"/>
              </w:rPr>
              <w:instrText>CheckIt</w:instrText>
            </w:r>
            <w:r w:rsidRPr="00AC51DE">
              <w:rPr>
                <w:sz w:val="22"/>
                <w:szCs w:val="22"/>
                <w:lang w:val="el-GR"/>
              </w:rPr>
              <w:instrText xml:space="preserve"> </w:instrText>
            </w:r>
            <w:r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l-GR"/>
              </w:rPr>
              <w:t xml:space="preserve"> </w:t>
            </w:r>
            <w:r w:rsidRPr="00AC51DE">
              <w:rPr>
                <w:sz w:val="18"/>
                <w:szCs w:val="18"/>
                <w:lang w:val="el-GR"/>
              </w:rPr>
              <w:t xml:space="preserve">2 Χρόνια </w:t>
            </w:r>
            <w:r>
              <w:rPr>
                <w:sz w:val="22"/>
                <w:szCs w:val="22"/>
                <w:lang w:val="el-GR"/>
              </w:rPr>
              <w:t xml:space="preserve">  </w:t>
            </w:r>
            <w:r>
              <w:rPr>
                <w:sz w:val="22"/>
                <w:szCs w:val="22"/>
              </w:rPr>
              <w:fldChar w:fldCharType="begin"/>
            </w:r>
            <w:r w:rsidRPr="00AC51DE">
              <w:rPr>
                <w:sz w:val="22"/>
                <w:szCs w:val="22"/>
                <w:lang w:val="el-GR"/>
              </w:rPr>
              <w:instrText xml:space="preserve"> </w:instrText>
            </w:r>
            <w:r>
              <w:rPr>
                <w:sz w:val="22"/>
                <w:szCs w:val="22"/>
              </w:rPr>
              <w:instrText>MACROBUTTON</w:instrText>
            </w:r>
            <w:r w:rsidRPr="00AC51DE">
              <w:rPr>
                <w:sz w:val="22"/>
                <w:szCs w:val="22"/>
                <w:lang w:val="el-GR"/>
              </w:rPr>
              <w:instrText xml:space="preserve"> </w:instrText>
            </w:r>
            <w:r>
              <w:rPr>
                <w:sz w:val="22"/>
                <w:szCs w:val="22"/>
              </w:rPr>
              <w:instrText>CheckIt</w:instrText>
            </w:r>
            <w:r w:rsidRPr="00AC51DE">
              <w:rPr>
                <w:sz w:val="22"/>
                <w:szCs w:val="22"/>
                <w:lang w:val="el-GR"/>
              </w:rPr>
              <w:instrText xml:space="preserve"> </w:instrText>
            </w:r>
            <w:r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l-GR"/>
              </w:rPr>
              <w:t xml:space="preserve"> </w:t>
            </w:r>
            <w:r w:rsidRPr="00AC51DE">
              <w:rPr>
                <w:sz w:val="18"/>
                <w:szCs w:val="18"/>
                <w:lang w:val="el-GR"/>
              </w:rPr>
              <w:t>Δεν γνωρίζω</w:t>
            </w:r>
            <w:r w:rsidRPr="00AC51DE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 w:rsidRPr="00AC51DE">
              <w:rPr>
                <w:sz w:val="22"/>
                <w:szCs w:val="22"/>
                <w:lang w:val="el-GR"/>
              </w:rPr>
              <w:instrText xml:space="preserve"> </w:instrText>
            </w:r>
            <w:r>
              <w:rPr>
                <w:sz w:val="22"/>
                <w:szCs w:val="22"/>
              </w:rPr>
              <w:instrText>MACROBUTTON</w:instrText>
            </w:r>
            <w:r w:rsidRPr="00AC51DE">
              <w:rPr>
                <w:sz w:val="22"/>
                <w:szCs w:val="22"/>
                <w:lang w:val="el-GR"/>
              </w:rPr>
              <w:instrText xml:space="preserve"> </w:instrText>
            </w:r>
            <w:r>
              <w:rPr>
                <w:sz w:val="22"/>
                <w:szCs w:val="22"/>
              </w:rPr>
              <w:instrText>CheckIt</w:instrText>
            </w:r>
            <w:r w:rsidRPr="00AC51DE">
              <w:rPr>
                <w:sz w:val="22"/>
                <w:szCs w:val="22"/>
                <w:lang w:val="el-GR"/>
              </w:rPr>
              <w:instrText xml:space="preserve"> </w:instrText>
            </w:r>
            <w:r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Άλλο:</w:t>
            </w:r>
          </w:p>
        </w:tc>
      </w:tr>
      <w:tr w:rsidR="00710A08" w:rsidRPr="00F55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253"/>
        </w:trPr>
        <w:tc>
          <w:tcPr>
            <w:tcW w:w="1980" w:type="dxa"/>
            <w:tcBorders>
              <w:right w:val="single" w:sz="4" w:space="0" w:color="auto"/>
            </w:tcBorders>
          </w:tcPr>
          <w:p w:rsidR="00710A08" w:rsidRPr="00F556EA" w:rsidRDefault="00710A08" w:rsidP="00AA32C7">
            <w:pPr>
              <w:pStyle w:val="Heading2"/>
              <w:spacing w:before="0" w:after="0"/>
              <w:rPr>
                <w:sz w:val="24"/>
                <w:szCs w:val="24"/>
                <w:lang w:val="el-GR"/>
              </w:rPr>
            </w:pPr>
            <w:r w:rsidRPr="00F556EA">
              <w:rPr>
                <w:rFonts w:cs="Times New Roman"/>
                <w:bCs w:val="0"/>
                <w:iCs w:val="0"/>
                <w:sz w:val="24"/>
                <w:szCs w:val="24"/>
                <w:lang w:val="el-GR"/>
              </w:rPr>
              <w:t>Παρατηρήσεις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CF" w:rsidRPr="00F556EA" w:rsidRDefault="00A80ECF" w:rsidP="00AA32C7">
            <w:pPr>
              <w:rPr>
                <w:b/>
                <w:color w:val="0000FF"/>
                <w:lang w:val="el-GR"/>
              </w:rPr>
            </w:pPr>
          </w:p>
        </w:tc>
      </w:tr>
    </w:tbl>
    <w:tbl>
      <w:tblPr>
        <w:tblpPr w:leftFromText="180" w:rightFromText="180" w:vertAnchor="text" w:horzAnchor="margin" w:tblpY="123"/>
        <w:tblW w:w="0" w:type="auto"/>
        <w:tblLook w:val="0000"/>
      </w:tblPr>
      <w:tblGrid>
        <w:gridCol w:w="9201"/>
      </w:tblGrid>
      <w:tr w:rsidR="008706A7">
        <w:tblPrEx>
          <w:tblCellMar>
            <w:top w:w="0" w:type="dxa"/>
            <w:bottom w:w="0" w:type="dxa"/>
          </w:tblCellMar>
        </w:tblPrEx>
        <w:trPr>
          <w:trHeight w:val="3594"/>
        </w:trPr>
        <w:tc>
          <w:tcPr>
            <w:tcW w:w="9201" w:type="dxa"/>
          </w:tcPr>
          <w:p w:rsidR="008706A7" w:rsidRDefault="008706A7" w:rsidP="008706A7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3A699E">
              <w:rPr>
                <w:b/>
                <w:sz w:val="20"/>
                <w:szCs w:val="20"/>
                <w:lang w:val="el-GR"/>
              </w:rPr>
              <w:t>ΟΡΟΙ ΧΡΗΣΗΣ</w:t>
            </w:r>
          </w:p>
          <w:p w:rsidR="008706A7" w:rsidRPr="00710A08" w:rsidRDefault="008706A7" w:rsidP="008706A7">
            <w:pPr>
              <w:pStyle w:val="NormalWeb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710A08">
              <w:rPr>
                <w:sz w:val="18"/>
                <w:szCs w:val="18"/>
              </w:rPr>
              <w:t>Δεν επιτρέπεται η γνωστοποίηση και η χρήση των κωδικών πρόσβασης σε τρίτους.</w:t>
            </w:r>
          </w:p>
          <w:p w:rsidR="008706A7" w:rsidRPr="008706A7" w:rsidRDefault="008706A7" w:rsidP="008706A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18"/>
                <w:szCs w:val="18"/>
                <w:lang w:val="el-GR"/>
              </w:rPr>
            </w:pPr>
            <w:r w:rsidRPr="008706A7">
              <w:rPr>
                <w:sz w:val="18"/>
                <w:szCs w:val="18"/>
                <w:lang w:val="el-GR"/>
              </w:rPr>
              <w:t xml:space="preserve">Απαγορεύεται η αποστολή μηνυμάτων το περιεχόμενο των οποίων μπορεί να χαρακτηρισθεί παράνομο βάση της  ισχύουσας Ελληνικής και Ευρωπαϊκής νομοθεσίας. </w:t>
            </w:r>
          </w:p>
          <w:p w:rsidR="008706A7" w:rsidRPr="00710A08" w:rsidRDefault="008706A7" w:rsidP="008706A7">
            <w:pPr>
              <w:pStyle w:val="NormalWeb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710A08">
              <w:rPr>
                <w:sz w:val="18"/>
                <w:szCs w:val="18"/>
              </w:rPr>
              <w:t xml:space="preserve">Απαγορεύεται η αποστολή μηνυμάτων με στόχο την παρενόχληση, δυσφήμηση, απειλή ή προσβολή τρίτων προσώπων καθώς και η αποστολή μηνυμάτων τα οποία περιέχουν ιούς ή αρχεία τα οποία μπορούν να προκαλέσουν προβλήματα σε λογισμικό ή υπολογιστές. </w:t>
            </w:r>
          </w:p>
          <w:p w:rsidR="008706A7" w:rsidRPr="00710A08" w:rsidRDefault="008706A7" w:rsidP="008706A7">
            <w:pPr>
              <w:pStyle w:val="NormalWeb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710A08">
              <w:rPr>
                <w:sz w:val="18"/>
                <w:szCs w:val="18"/>
              </w:rPr>
              <w:t>Απαγορεύεται η με οποιονδήποτε τρόπο παραποίηση των αναγνωριστικών στοιχείων των ηλεκτρονικών μηνυμάτων που προσδιορίζουν τον αποστολέα.</w:t>
            </w:r>
          </w:p>
          <w:p w:rsidR="008706A7" w:rsidRDefault="008706A7" w:rsidP="008706A7">
            <w:pPr>
              <w:pStyle w:val="NormalWeb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710A08">
              <w:rPr>
                <w:sz w:val="18"/>
                <w:szCs w:val="18"/>
              </w:rPr>
              <w:t xml:space="preserve">Η ΥΠΕ διατηρεί το δικαίωμα να εισάγει περιορισμούς που αφορούν την χρήση </w:t>
            </w:r>
            <w:r w:rsidR="00B47AB4">
              <w:rPr>
                <w:sz w:val="18"/>
                <w:szCs w:val="18"/>
              </w:rPr>
              <w:t>των δικτυακών υπηρεσιών (π.χ</w:t>
            </w:r>
            <w:r w:rsidRPr="00710A08">
              <w:rPr>
                <w:sz w:val="18"/>
                <w:szCs w:val="18"/>
              </w:rPr>
              <w:t xml:space="preserve"> </w:t>
            </w:r>
            <w:r w:rsidR="00B47AB4">
              <w:rPr>
                <w:sz w:val="18"/>
                <w:szCs w:val="18"/>
              </w:rPr>
              <w:t>σε σχέση με</w:t>
            </w:r>
            <w:r w:rsidRPr="00710A08">
              <w:rPr>
                <w:sz w:val="18"/>
                <w:szCs w:val="18"/>
              </w:rPr>
              <w:t xml:space="preserve"> το μέγεθος των διακινούμενων ηλεκτρονικών μηνυμάτων καθώς και με την μέγιστη χωρητικότητα των Ηλ</w:t>
            </w:r>
            <w:r w:rsidR="005B77BE">
              <w:rPr>
                <w:sz w:val="18"/>
                <w:szCs w:val="18"/>
              </w:rPr>
              <w:t>εκτρονικών Θυρίδων  των χρηστών</w:t>
            </w:r>
            <w:r w:rsidR="00B47AB4">
              <w:rPr>
                <w:sz w:val="18"/>
                <w:szCs w:val="18"/>
              </w:rPr>
              <w:t>)</w:t>
            </w:r>
            <w:r w:rsidRPr="00710A08">
              <w:rPr>
                <w:sz w:val="18"/>
                <w:szCs w:val="18"/>
              </w:rPr>
              <w:t xml:space="preserve"> </w:t>
            </w:r>
            <w:r w:rsidR="005B77BE">
              <w:rPr>
                <w:sz w:val="18"/>
                <w:szCs w:val="18"/>
              </w:rPr>
              <w:t>.</w:t>
            </w:r>
          </w:p>
          <w:p w:rsidR="005B77BE" w:rsidRPr="00710A08" w:rsidRDefault="005B77BE" w:rsidP="008706A7">
            <w:pPr>
              <w:pStyle w:val="NormalWeb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Με την δημιουργία του λογαριασμού πρόσβασης και </w:t>
            </w:r>
            <w:r>
              <w:rPr>
                <w:sz w:val="18"/>
                <w:szCs w:val="18"/>
                <w:lang w:val="en-US"/>
              </w:rPr>
              <w:t>email</w:t>
            </w:r>
            <w:r>
              <w:rPr>
                <w:sz w:val="18"/>
                <w:szCs w:val="18"/>
              </w:rPr>
              <w:t>,</w:t>
            </w:r>
            <w:r w:rsidR="009B3FE8">
              <w:rPr>
                <w:sz w:val="18"/>
                <w:szCs w:val="18"/>
              </w:rPr>
              <w:t xml:space="preserve"> εάν πρόκειται για λογαριασμό χρήστη,</w:t>
            </w:r>
            <w:r>
              <w:rPr>
                <w:sz w:val="18"/>
                <w:szCs w:val="18"/>
              </w:rPr>
              <w:t xml:space="preserve"> θα γίνεται αυτόματη προσθήκη του λογαριασμού </w:t>
            </w:r>
            <w:r>
              <w:rPr>
                <w:sz w:val="18"/>
                <w:szCs w:val="18"/>
                <w:lang w:val="en-US"/>
              </w:rPr>
              <w:t>email</w:t>
            </w:r>
            <w:r w:rsidRPr="005B77B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στην αντίστοιχη λίστα ηλεκτρονικού ταχυδρομείου, ανάλογα με την ιδιότητα του κατόχου του λογαρι</w:t>
            </w:r>
            <w:r w:rsidR="009B3FE8">
              <w:rPr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σμού.</w:t>
            </w:r>
            <w:r w:rsidR="009B3FE8">
              <w:rPr>
                <w:sz w:val="18"/>
                <w:szCs w:val="18"/>
              </w:rPr>
              <w:t xml:space="preserve"> </w:t>
            </w:r>
          </w:p>
          <w:p w:rsidR="008706A7" w:rsidRPr="00710A08" w:rsidRDefault="008706A7" w:rsidP="008706A7">
            <w:pPr>
              <w:pStyle w:val="NormalWeb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710A08">
              <w:rPr>
                <w:sz w:val="18"/>
                <w:szCs w:val="18"/>
              </w:rPr>
              <w:t>Το ΠΑ δεν ελέγχει ούτε ευθύνεται για το υλικό που ο χρήστης δημοσιοποιεί κατά τη χρήση ορισμένης υπηρεσίας  και την παραβίαση οποιουδήποτε κανόνα δικαίου ή των χρηστών ηθών απο την δημοσιοποίηση του υλικού. Το περιεχόμενο που δημοσιεύεται απο τον χρήστη δεν εκφράζει ούτε δεσμεύει το Πανεπιστήμιο Αιγαίου.</w:t>
            </w:r>
          </w:p>
          <w:p w:rsidR="008706A7" w:rsidRPr="003A699E" w:rsidRDefault="008706A7" w:rsidP="008706A7">
            <w:pPr>
              <w:jc w:val="both"/>
              <w:rPr>
                <w:b/>
                <w:sz w:val="20"/>
                <w:szCs w:val="20"/>
                <w:lang w:val="el-GR"/>
              </w:rPr>
            </w:pPr>
          </w:p>
        </w:tc>
      </w:tr>
    </w:tbl>
    <w:p w:rsidR="00710A08" w:rsidRDefault="008706A7" w:rsidP="00710A08">
      <w:pPr>
        <w:rPr>
          <w:b/>
          <w:bCs/>
          <w:sz w:val="16"/>
          <w:szCs w:val="16"/>
          <w:lang w:val="el-GR"/>
        </w:rPr>
      </w:pPr>
      <w:r>
        <w:rPr>
          <w:b/>
          <w:bCs/>
          <w:sz w:val="16"/>
          <w:szCs w:val="16"/>
          <w:lang w:val="el-GR"/>
        </w:rPr>
        <w:tab/>
      </w:r>
      <w:r>
        <w:rPr>
          <w:b/>
          <w:bCs/>
          <w:sz w:val="16"/>
          <w:szCs w:val="16"/>
          <w:lang w:val="el-GR"/>
        </w:rPr>
        <w:tab/>
      </w:r>
      <w:r>
        <w:rPr>
          <w:b/>
          <w:bCs/>
          <w:sz w:val="16"/>
          <w:szCs w:val="16"/>
          <w:lang w:val="el-GR"/>
        </w:rPr>
        <w:tab/>
      </w:r>
      <w:r>
        <w:rPr>
          <w:b/>
          <w:bCs/>
          <w:sz w:val="16"/>
          <w:szCs w:val="16"/>
          <w:lang w:val="el-GR"/>
        </w:rPr>
        <w:tab/>
      </w:r>
      <w:r>
        <w:rPr>
          <w:b/>
          <w:bCs/>
          <w:sz w:val="16"/>
          <w:szCs w:val="16"/>
          <w:lang w:val="el-GR"/>
        </w:rPr>
        <w:tab/>
      </w:r>
    </w:p>
    <w:p w:rsidR="008706A7" w:rsidRDefault="008706A7" w:rsidP="008706A7">
      <w:pPr>
        <w:ind w:left="7200"/>
        <w:rPr>
          <w:b/>
          <w:bCs/>
          <w:sz w:val="16"/>
          <w:szCs w:val="16"/>
          <w:lang w:val="el-GR"/>
        </w:rPr>
      </w:pPr>
      <w:r>
        <w:rPr>
          <w:b/>
          <w:bCs/>
          <w:sz w:val="16"/>
          <w:szCs w:val="16"/>
          <w:lang w:val="el-GR"/>
        </w:rPr>
        <w:t xml:space="preserve">Ο/Η  </w:t>
      </w:r>
      <w:r w:rsidR="00BF7C9B">
        <w:rPr>
          <w:b/>
          <w:bCs/>
          <w:sz w:val="16"/>
          <w:szCs w:val="16"/>
          <w:lang w:val="el-GR"/>
        </w:rPr>
        <w:t>Υπεύθυνος/-η</w:t>
      </w:r>
    </w:p>
    <w:p w:rsidR="008706A7" w:rsidRPr="008706A7" w:rsidRDefault="008706A7" w:rsidP="008706A7">
      <w:pPr>
        <w:ind w:left="5760" w:firstLine="720"/>
        <w:rPr>
          <w:bCs/>
          <w:sz w:val="16"/>
          <w:szCs w:val="16"/>
          <w:lang w:val="el-GR"/>
        </w:rPr>
      </w:pPr>
      <w:r>
        <w:rPr>
          <w:b/>
          <w:bCs/>
          <w:sz w:val="16"/>
          <w:szCs w:val="16"/>
          <w:lang w:val="el-GR"/>
        </w:rPr>
        <w:t xml:space="preserve"> </w:t>
      </w:r>
      <w:r w:rsidRPr="00A8178F">
        <w:rPr>
          <w:bCs/>
          <w:sz w:val="16"/>
          <w:szCs w:val="16"/>
          <w:lang w:val="el-GR"/>
        </w:rPr>
        <w:t>(</w:t>
      </w:r>
      <w:r>
        <w:rPr>
          <w:bCs/>
          <w:sz w:val="16"/>
          <w:szCs w:val="16"/>
          <w:lang w:val="el-GR"/>
        </w:rPr>
        <w:t>Αποδέχομαι τους παραπάνω όρους χρήσης)</w:t>
      </w:r>
    </w:p>
    <w:p w:rsidR="00710A08" w:rsidRDefault="00710A08" w:rsidP="00710A08">
      <w:pPr>
        <w:rPr>
          <w:b/>
          <w:bCs/>
          <w:sz w:val="16"/>
          <w:szCs w:val="16"/>
          <w:lang w:val="el-GR"/>
        </w:rPr>
      </w:pPr>
      <w:r>
        <w:rPr>
          <w:b/>
          <w:bCs/>
          <w:sz w:val="16"/>
          <w:szCs w:val="16"/>
          <w:lang w:val="el-GR"/>
        </w:rPr>
        <w:t>Σημειώσεις</w:t>
      </w:r>
    </w:p>
    <w:p w:rsidR="00710A08" w:rsidRPr="001507D0" w:rsidRDefault="00D5539B" w:rsidP="00D5539B">
      <w:pPr>
        <w:pStyle w:val="ListParagraph"/>
        <w:numPr>
          <w:ilvl w:val="0"/>
          <w:numId w:val="5"/>
        </w:numPr>
        <w:rPr>
          <w:bCs/>
          <w:sz w:val="20"/>
          <w:szCs w:val="20"/>
          <w:vertAlign w:val="subscript"/>
          <w:lang w:val="el-GR"/>
        </w:rPr>
      </w:pPr>
      <w:r w:rsidRPr="001507D0">
        <w:rPr>
          <w:bCs/>
          <w:sz w:val="20"/>
          <w:szCs w:val="20"/>
          <w:vertAlign w:val="subscript"/>
          <w:lang w:val="el-GR"/>
        </w:rPr>
        <w:t>π.χ  5ο Θερινό σχολείο μαθηματικών</w:t>
      </w:r>
    </w:p>
    <w:p w:rsidR="001507D0" w:rsidRPr="001507D0" w:rsidRDefault="001507D0" w:rsidP="00D5539B">
      <w:pPr>
        <w:pStyle w:val="ListParagraph"/>
        <w:numPr>
          <w:ilvl w:val="0"/>
          <w:numId w:val="5"/>
        </w:numPr>
        <w:rPr>
          <w:bCs/>
          <w:sz w:val="20"/>
          <w:szCs w:val="20"/>
          <w:vertAlign w:val="subscript"/>
        </w:rPr>
      </w:pPr>
      <w:r w:rsidRPr="001507D0">
        <w:rPr>
          <w:bCs/>
          <w:sz w:val="20"/>
          <w:szCs w:val="20"/>
          <w:vertAlign w:val="subscript"/>
          <w:lang w:val="el-GR"/>
        </w:rPr>
        <w:t>π</w:t>
      </w:r>
      <w:r w:rsidRPr="001507D0">
        <w:rPr>
          <w:bCs/>
          <w:sz w:val="20"/>
          <w:szCs w:val="20"/>
          <w:vertAlign w:val="subscript"/>
        </w:rPr>
        <w:t>.</w:t>
      </w:r>
      <w:r w:rsidRPr="001507D0">
        <w:rPr>
          <w:bCs/>
          <w:sz w:val="20"/>
          <w:szCs w:val="20"/>
          <w:vertAlign w:val="subscript"/>
          <w:lang w:val="el-GR"/>
        </w:rPr>
        <w:t>χ</w:t>
      </w:r>
      <w:r w:rsidRPr="001507D0">
        <w:rPr>
          <w:bCs/>
          <w:sz w:val="20"/>
          <w:szCs w:val="20"/>
          <w:vertAlign w:val="subscript"/>
        </w:rPr>
        <w:t xml:space="preserve"> 5th summer school on mathematics</w:t>
      </w:r>
    </w:p>
    <w:p w:rsidR="00710A08" w:rsidRPr="001507D0" w:rsidRDefault="00710A08" w:rsidP="001507D0">
      <w:pPr>
        <w:pStyle w:val="ListParagraph"/>
        <w:numPr>
          <w:ilvl w:val="0"/>
          <w:numId w:val="5"/>
        </w:numPr>
        <w:jc w:val="both"/>
        <w:rPr>
          <w:sz w:val="20"/>
          <w:szCs w:val="20"/>
          <w:vertAlign w:val="subscript"/>
          <w:lang w:val="el-GR"/>
        </w:rPr>
      </w:pPr>
      <w:r w:rsidRPr="001507D0">
        <w:rPr>
          <w:sz w:val="20"/>
          <w:szCs w:val="20"/>
          <w:vertAlign w:val="subscript"/>
          <w:lang w:val="el-GR"/>
        </w:rPr>
        <w:t xml:space="preserve">πχ Τμήμα </w:t>
      </w:r>
      <w:r w:rsidR="00545734" w:rsidRPr="001507D0">
        <w:rPr>
          <w:sz w:val="20"/>
          <w:szCs w:val="20"/>
          <w:vertAlign w:val="subscript"/>
          <w:lang w:val="el-GR"/>
        </w:rPr>
        <w:t>Σ.Α.Χ.Μ</w:t>
      </w:r>
      <w:r w:rsidR="001507D0" w:rsidRPr="001507D0">
        <w:rPr>
          <w:sz w:val="20"/>
          <w:szCs w:val="20"/>
          <w:vertAlign w:val="subscript"/>
          <w:lang w:val="el-GR"/>
        </w:rPr>
        <w:t>, ΜΠΕΣ, Μαθηματικών/ Τεχνική υπηρεσία, Οικονομική, περιφερειακή διεύθυνηνση Σάμου</w:t>
      </w:r>
      <w:r w:rsidRPr="001507D0">
        <w:rPr>
          <w:sz w:val="20"/>
          <w:szCs w:val="20"/>
          <w:vertAlign w:val="subscript"/>
          <w:lang w:val="el-GR"/>
        </w:rPr>
        <w:t xml:space="preserve"> </w:t>
      </w:r>
    </w:p>
    <w:p w:rsidR="001507D0" w:rsidRPr="001507D0" w:rsidRDefault="001507D0" w:rsidP="001507D0">
      <w:pPr>
        <w:pStyle w:val="ListParagraph"/>
        <w:jc w:val="both"/>
        <w:rPr>
          <w:sz w:val="20"/>
          <w:szCs w:val="20"/>
          <w:vertAlign w:val="subscript"/>
          <w:lang w:val="el-GR"/>
        </w:rPr>
      </w:pPr>
    </w:p>
    <w:p w:rsidR="00710A08" w:rsidRDefault="00710A08" w:rsidP="00710A08">
      <w:pPr>
        <w:numPr>
          <w:ilvl w:val="0"/>
          <w:numId w:val="1"/>
        </w:numPr>
        <w:jc w:val="both"/>
        <w:rPr>
          <w:sz w:val="16"/>
          <w:szCs w:val="16"/>
          <w:lang w:val="el-GR"/>
        </w:rPr>
      </w:pPr>
      <w:r>
        <w:rPr>
          <w:sz w:val="16"/>
          <w:szCs w:val="16"/>
          <w:lang w:val="el-GR"/>
        </w:rPr>
        <w:t xml:space="preserve">Αιτήσεις που δεν έχουν σωστά συμπληρωμένα τα στοιχεία δεν παραλαμβάνονται από την ΥΠΕ </w:t>
      </w:r>
      <w:r w:rsidR="00A8178F">
        <w:rPr>
          <w:sz w:val="16"/>
          <w:szCs w:val="16"/>
          <w:lang w:val="el-GR"/>
        </w:rPr>
        <w:t>(π.χ υπογραφή, όνομα, κλπ)</w:t>
      </w:r>
    </w:p>
    <w:p w:rsidR="00710A08" w:rsidRDefault="00710A08" w:rsidP="00710A08">
      <w:pPr>
        <w:numPr>
          <w:ilvl w:val="0"/>
          <w:numId w:val="1"/>
        </w:numPr>
        <w:jc w:val="both"/>
        <w:rPr>
          <w:sz w:val="16"/>
          <w:szCs w:val="16"/>
          <w:lang w:val="el-GR"/>
        </w:rPr>
      </w:pPr>
      <w:r>
        <w:rPr>
          <w:sz w:val="16"/>
          <w:szCs w:val="16"/>
          <w:lang w:val="el-GR"/>
        </w:rPr>
        <w:t>Ο χρήστης αποδέχεται τους όρους χρήσης  της υπηρεσίας λογαριασμών πρόσβασης</w:t>
      </w:r>
      <w:r w:rsidR="007B747B">
        <w:rPr>
          <w:sz w:val="16"/>
          <w:szCs w:val="16"/>
          <w:lang w:val="el-GR"/>
        </w:rPr>
        <w:t xml:space="preserve"> και του Ηλεκτρονικού Ταχυδρομείου </w:t>
      </w:r>
      <w:r>
        <w:rPr>
          <w:sz w:val="16"/>
          <w:szCs w:val="16"/>
          <w:lang w:val="el-GR"/>
        </w:rPr>
        <w:t xml:space="preserve"> του Πανεπιστημίου Αιγαίου που δημοσιεύεται στην ιστοσελίδα </w:t>
      </w:r>
      <w:hyperlink r:id="rId8" w:history="1">
        <w:r>
          <w:rPr>
            <w:rStyle w:val="Hyperlink"/>
            <w:sz w:val="16"/>
            <w:szCs w:val="16"/>
          </w:rPr>
          <w:t>http</w:t>
        </w:r>
        <w:r>
          <w:rPr>
            <w:rStyle w:val="Hyperlink"/>
            <w:sz w:val="16"/>
            <w:szCs w:val="16"/>
            <w:lang w:val="el-GR"/>
          </w:rPr>
          <w:t>://</w:t>
        </w:r>
        <w:r>
          <w:rPr>
            <w:rStyle w:val="Hyperlink"/>
            <w:sz w:val="16"/>
            <w:szCs w:val="16"/>
          </w:rPr>
          <w:t>www</w:t>
        </w:r>
        <w:r>
          <w:rPr>
            <w:rStyle w:val="Hyperlink"/>
            <w:sz w:val="16"/>
            <w:szCs w:val="16"/>
            <w:lang w:val="el-GR"/>
          </w:rPr>
          <w:t>.</w:t>
        </w:r>
        <w:proofErr w:type="spellStart"/>
        <w:r>
          <w:rPr>
            <w:rStyle w:val="Hyperlink"/>
            <w:sz w:val="16"/>
            <w:szCs w:val="16"/>
          </w:rPr>
          <w:t>aegea</w:t>
        </w:r>
        <w:r>
          <w:rPr>
            <w:rStyle w:val="Hyperlink"/>
            <w:sz w:val="16"/>
            <w:szCs w:val="16"/>
          </w:rPr>
          <w:t>n</w:t>
        </w:r>
        <w:proofErr w:type="spellEnd"/>
        <w:r>
          <w:rPr>
            <w:rStyle w:val="Hyperlink"/>
            <w:sz w:val="16"/>
            <w:szCs w:val="16"/>
            <w:lang w:val="el-GR"/>
          </w:rPr>
          <w:t>.</w:t>
        </w:r>
        <w:proofErr w:type="spellStart"/>
        <w:r>
          <w:rPr>
            <w:rStyle w:val="Hyperlink"/>
            <w:sz w:val="16"/>
            <w:szCs w:val="16"/>
          </w:rPr>
          <w:t>gr</w:t>
        </w:r>
        <w:proofErr w:type="spellEnd"/>
        <w:r>
          <w:rPr>
            <w:rStyle w:val="Hyperlink"/>
            <w:sz w:val="16"/>
            <w:szCs w:val="16"/>
            <w:lang w:val="el-GR"/>
          </w:rPr>
          <w:t>/</w:t>
        </w:r>
        <w:proofErr w:type="spellStart"/>
        <w:r>
          <w:rPr>
            <w:rStyle w:val="Hyperlink"/>
            <w:sz w:val="16"/>
            <w:szCs w:val="16"/>
          </w:rPr>
          <w:t>ype</w:t>
        </w:r>
        <w:proofErr w:type="spellEnd"/>
      </w:hyperlink>
      <w:r>
        <w:rPr>
          <w:sz w:val="16"/>
          <w:szCs w:val="16"/>
          <w:lang w:val="el-GR"/>
        </w:rPr>
        <w:t xml:space="preserve"> </w:t>
      </w:r>
    </w:p>
    <w:p w:rsidR="00710A08" w:rsidRDefault="00710A08" w:rsidP="00710A08">
      <w:pPr>
        <w:numPr>
          <w:ilvl w:val="0"/>
          <w:numId w:val="1"/>
        </w:numPr>
        <w:jc w:val="both"/>
        <w:rPr>
          <w:sz w:val="16"/>
          <w:szCs w:val="16"/>
          <w:lang w:val="el-GR"/>
        </w:rPr>
      </w:pPr>
      <w:r>
        <w:rPr>
          <w:sz w:val="16"/>
          <w:szCs w:val="16"/>
          <w:lang w:val="el-GR"/>
        </w:rPr>
        <w:t xml:space="preserve">Ο χρήστης υποχρεούται να απευθυνθεί στην ΥΠΕ για οποιαδήποτε αλλαγή </w:t>
      </w:r>
      <w:r w:rsidR="00660D34">
        <w:rPr>
          <w:sz w:val="16"/>
          <w:szCs w:val="16"/>
          <w:lang w:val="el-GR"/>
        </w:rPr>
        <w:t>των παραπάνω στοιχείων.</w:t>
      </w:r>
    </w:p>
    <w:sectPr w:rsidR="00710A08" w:rsidSect="008706A7">
      <w:footerReference w:type="default" r:id="rId9"/>
      <w:pgSz w:w="12240" w:h="15840" w:code="1"/>
      <w:pgMar w:top="454" w:right="1247" w:bottom="284" w:left="1588" w:header="539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45C" w:rsidRDefault="0058445C">
      <w:r>
        <w:separator/>
      </w:r>
    </w:p>
  </w:endnote>
  <w:endnote w:type="continuationSeparator" w:id="0">
    <w:p w:rsidR="0058445C" w:rsidRDefault="0058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B33" w:rsidRDefault="004F5B33">
    <w:pPr>
      <w:pStyle w:val="Footer"/>
      <w:rPr>
        <w:i/>
        <w:sz w:val="16"/>
        <w:szCs w:val="16"/>
        <w:lang w:val="el-GR"/>
      </w:rPr>
    </w:pPr>
  </w:p>
  <w:p w:rsidR="00942DDD" w:rsidRDefault="00942DDD">
    <w:pPr>
      <w:pStyle w:val="Footer"/>
      <w:rPr>
        <w:i/>
        <w:sz w:val="16"/>
        <w:szCs w:val="16"/>
        <w:lang w:val="el-GR"/>
      </w:rPr>
    </w:pPr>
    <w:r>
      <w:rPr>
        <w:i/>
        <w:sz w:val="16"/>
        <w:szCs w:val="16"/>
        <w:lang w:val="el-GR"/>
      </w:rPr>
      <w:t>Έκδοση Αίτησης: V2.0</w:t>
    </w:r>
    <w:r w:rsidR="00660D34">
      <w:rPr>
        <w:i/>
        <w:sz w:val="16"/>
        <w:szCs w:val="16"/>
        <w:lang w:val="el-GR"/>
      </w:rPr>
      <w:t>4</w:t>
    </w:r>
    <w:r w:rsidR="004F5B33">
      <w:rPr>
        <w:i/>
        <w:sz w:val="16"/>
        <w:szCs w:val="16"/>
        <w:lang w:val="el-GR"/>
      </w:rPr>
      <w:t xml:space="preserve"> –</w:t>
    </w:r>
    <w:r w:rsidR="00660D34">
      <w:rPr>
        <w:i/>
        <w:sz w:val="16"/>
        <w:szCs w:val="16"/>
        <w:lang w:val="el-GR"/>
      </w:rPr>
      <w:t>2013</w:t>
    </w:r>
  </w:p>
  <w:p w:rsidR="004F5B33" w:rsidRPr="0015630D" w:rsidRDefault="004F5B33">
    <w:pPr>
      <w:pStyle w:val="Footer"/>
      <w:rPr>
        <w:i/>
        <w:sz w:val="16"/>
        <w:szCs w:val="16"/>
        <w:lang w:val="el-GR"/>
      </w:rPr>
    </w:pPr>
    <w:r>
      <w:rPr>
        <w:i/>
        <w:sz w:val="16"/>
        <w:szCs w:val="16"/>
        <w:lang w:val="el-GR"/>
      </w:rPr>
      <w:t>Υπηρεσία Πληροφορικής &amp; Επικοινωνιών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45C" w:rsidRDefault="0058445C">
      <w:r>
        <w:separator/>
      </w:r>
    </w:p>
  </w:footnote>
  <w:footnote w:type="continuationSeparator" w:id="0">
    <w:p w:rsidR="0058445C" w:rsidRDefault="00584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5D91"/>
    <w:multiLevelType w:val="hybridMultilevel"/>
    <w:tmpl w:val="02DACB98"/>
    <w:lvl w:ilvl="0" w:tplc="F0E2C5C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47D59"/>
    <w:multiLevelType w:val="hybridMultilevel"/>
    <w:tmpl w:val="16FC0B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3A2019"/>
    <w:multiLevelType w:val="hybridMultilevel"/>
    <w:tmpl w:val="1526D28C"/>
    <w:lvl w:ilvl="0" w:tplc="3AA8B4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110D00"/>
    <w:multiLevelType w:val="hybridMultilevel"/>
    <w:tmpl w:val="D20489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374DD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7A"/>
    <w:rsid w:val="000140CB"/>
    <w:rsid w:val="000220E2"/>
    <w:rsid w:val="0006171D"/>
    <w:rsid w:val="000A3385"/>
    <w:rsid w:val="000E25BF"/>
    <w:rsid w:val="001507D0"/>
    <w:rsid w:val="0015630D"/>
    <w:rsid w:val="0016384E"/>
    <w:rsid w:val="001857FA"/>
    <w:rsid w:val="001B3980"/>
    <w:rsid w:val="001B6E88"/>
    <w:rsid w:val="001C00B2"/>
    <w:rsid w:val="002163B0"/>
    <w:rsid w:val="002307D0"/>
    <w:rsid w:val="002A52A3"/>
    <w:rsid w:val="002B3B33"/>
    <w:rsid w:val="002D143C"/>
    <w:rsid w:val="0034125D"/>
    <w:rsid w:val="0038769A"/>
    <w:rsid w:val="00391B7B"/>
    <w:rsid w:val="003A1F51"/>
    <w:rsid w:val="003A699E"/>
    <w:rsid w:val="004F5B33"/>
    <w:rsid w:val="00545734"/>
    <w:rsid w:val="00564EFA"/>
    <w:rsid w:val="00583B98"/>
    <w:rsid w:val="0058445C"/>
    <w:rsid w:val="005B77BE"/>
    <w:rsid w:val="00660D34"/>
    <w:rsid w:val="00707FAD"/>
    <w:rsid w:val="00710A08"/>
    <w:rsid w:val="007B31AD"/>
    <w:rsid w:val="007B747B"/>
    <w:rsid w:val="008706A7"/>
    <w:rsid w:val="008F0908"/>
    <w:rsid w:val="008F597A"/>
    <w:rsid w:val="00933FE8"/>
    <w:rsid w:val="00942DDD"/>
    <w:rsid w:val="009610FF"/>
    <w:rsid w:val="009741DE"/>
    <w:rsid w:val="009B3FE8"/>
    <w:rsid w:val="00A80ECF"/>
    <w:rsid w:val="00A8178F"/>
    <w:rsid w:val="00AA32C7"/>
    <w:rsid w:val="00AC51DE"/>
    <w:rsid w:val="00B47AB4"/>
    <w:rsid w:val="00BF7C9B"/>
    <w:rsid w:val="00C174CF"/>
    <w:rsid w:val="00C47B9B"/>
    <w:rsid w:val="00D46E63"/>
    <w:rsid w:val="00D5539B"/>
    <w:rsid w:val="00DE5E58"/>
    <w:rsid w:val="00E6624B"/>
    <w:rsid w:val="00E67569"/>
    <w:rsid w:val="00E82A93"/>
    <w:rsid w:val="00EB7B24"/>
    <w:rsid w:val="00ED022A"/>
    <w:rsid w:val="00F556EA"/>
    <w:rsid w:val="00F57093"/>
    <w:rsid w:val="00FD3193"/>
    <w:rsid w:val="00FD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lang w:val="el-GR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6"/>
      <w:szCs w:val="28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i/>
      <w:szCs w:val="26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lang w:val="el-GR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l-GR" w:eastAsia="el-GR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sid w:val="002307D0"/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">
    <w:name w:val="Κείμενο πλαισίου"/>
    <w:basedOn w:val="Normal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2307D0"/>
    <w:rPr>
      <w:vertAlign w:val="superscript"/>
    </w:rPr>
  </w:style>
  <w:style w:type="paragraph" w:styleId="NormalWeb">
    <w:name w:val="Normal (Web)"/>
    <w:basedOn w:val="Normal"/>
    <w:rsid w:val="003A699E"/>
    <w:pPr>
      <w:spacing w:before="100" w:beforeAutospacing="1" w:after="100" w:afterAutospacing="1"/>
    </w:pPr>
    <w:rPr>
      <w:lang w:val="el-GR" w:eastAsia="el-GR"/>
    </w:rPr>
  </w:style>
  <w:style w:type="paragraph" w:styleId="ListParagraph">
    <w:name w:val="List Paragraph"/>
    <w:basedOn w:val="Normal"/>
    <w:uiPriority w:val="34"/>
    <w:qFormat/>
    <w:rsid w:val="00D55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gean.gr/y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Αίτηση παροχής τηλεφωνικής σύνδεσης</vt:lpstr>
    </vt:vector>
  </TitlesOfParts>
  <Company>University of the Aegean</Company>
  <LinksUpToDate>false</LinksUpToDate>
  <CharactersWithSpaces>2873</CharactersWithSpaces>
  <SharedDoc>false</SharedDoc>
  <HLinks>
    <vt:vector size="12" baseType="variant">
      <vt:variant>
        <vt:i4>786438</vt:i4>
      </vt:variant>
      <vt:variant>
        <vt:i4>15</vt:i4>
      </vt:variant>
      <vt:variant>
        <vt:i4>0</vt:i4>
      </vt:variant>
      <vt:variant>
        <vt:i4>5</vt:i4>
      </vt:variant>
      <vt:variant>
        <vt:lpwstr>http://www.aegean.gr/ype</vt:lpwstr>
      </vt:variant>
      <vt:variant>
        <vt:lpwstr/>
      </vt:variant>
      <vt:variant>
        <vt:i4>2621503</vt:i4>
      </vt:variant>
      <vt:variant>
        <vt:i4>12</vt:i4>
      </vt:variant>
      <vt:variant>
        <vt:i4>0</vt:i4>
      </vt:variant>
      <vt:variant>
        <vt:i4>5</vt:i4>
      </vt:variant>
      <vt:variant>
        <vt:lpwstr>http://www.aegean.gr/Sygklitos/Organogramma.pdf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παροχής τηλεφωνικής σύνδεσης</dc:title>
  <dc:creator>Tharrenos Bratitsis</dc:creator>
  <cp:lastModifiedBy>Parianou  Aggeliki</cp:lastModifiedBy>
  <cp:revision>6</cp:revision>
  <cp:lastPrinted>2003-12-12T10:06:00Z</cp:lastPrinted>
  <dcterms:created xsi:type="dcterms:W3CDTF">2013-05-20T07:41:00Z</dcterms:created>
  <dcterms:modified xsi:type="dcterms:W3CDTF">2013-05-20T09:05:00Z</dcterms:modified>
</cp:coreProperties>
</file>